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51" w:rsidRPr="00875051" w:rsidRDefault="00875051" w:rsidP="00875051">
      <w:pPr>
        <w:shd w:val="clear" w:color="auto" w:fill="F5F5F5"/>
        <w:spacing w:after="0" w:line="240" w:lineRule="auto"/>
        <w:jc w:val="center"/>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TRAFİK YÖNETİM MERKEZİ KAMERA İZLEME SİSTEMİ, LOOP DEDEKTÖR KARTI VE SARF MALZEMELERİ ALIMI</w:t>
      </w:r>
    </w:p>
    <w:p w:rsidR="00875051" w:rsidRPr="00875051" w:rsidRDefault="00875051" w:rsidP="00875051">
      <w:pPr>
        <w:spacing w:after="0" w:line="240" w:lineRule="auto"/>
        <w:rPr>
          <w:rFonts w:ascii="Times New Roman" w:eastAsia="Times New Roman" w:hAnsi="Times New Roman" w:cs="Times New Roman"/>
          <w:sz w:val="24"/>
          <w:szCs w:val="24"/>
          <w:lang w:eastAsia="tr-TR"/>
        </w:rPr>
      </w:pPr>
      <w:r w:rsidRPr="0087505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0062A8"/>
          <w:sz w:val="20"/>
          <w:szCs w:val="20"/>
          <w:shd w:val="clear" w:color="auto" w:fill="F5F5F5"/>
          <w:lang w:eastAsia="tr-TR"/>
        </w:rPr>
        <w:t>Trafik Yönetim Merkezi Kamera İzleme Sistemi, Loop Dedektör Kartı ve Sarf Malzemeleri alımı</w:t>
      </w:r>
      <w:r w:rsidRPr="0087505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2024/291773</w:t>
            </w:r>
          </w:p>
        </w:tc>
      </w:tr>
    </w:tbl>
    <w:p w:rsidR="00875051" w:rsidRPr="00875051" w:rsidRDefault="00875051" w:rsidP="0087505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75051" w:rsidRPr="00875051" w:rsidTr="0087505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B04935"/>
                <w:sz w:val="20"/>
                <w:szCs w:val="20"/>
                <w:lang w:eastAsia="tr-TR"/>
              </w:rPr>
              <w:t>1-İdarenin</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a)</w:t>
            </w:r>
            <w:r w:rsidRPr="0087505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KAYSERİ BÜYÜKŞEHİR BELEDİYESİ DESTEK HİZMETLERİ DAİRE BAŞKANLIĞI</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b)</w:t>
            </w:r>
            <w:r w:rsidRPr="0087505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Sahabiye Mah. Mustafa Kemal Paşa Bul. No:15 38010 Kocasinan/KAYSERİ</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c)</w:t>
            </w:r>
            <w:r w:rsidRPr="0087505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3522071652 - 3522228954</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ç)</w:t>
            </w:r>
            <w:r w:rsidRPr="0087505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https://ekap.kik.gov.tr/EKAP/</w:t>
            </w:r>
          </w:p>
        </w:tc>
      </w:tr>
    </w:tbl>
    <w:p w:rsidR="00875051" w:rsidRPr="00875051" w:rsidRDefault="00875051" w:rsidP="00875051">
      <w:pPr>
        <w:spacing w:after="0" w:line="240" w:lineRule="auto"/>
        <w:rPr>
          <w:rFonts w:ascii="Times New Roman" w:eastAsia="Times New Roman" w:hAnsi="Times New Roman" w:cs="Times New Roman"/>
          <w:sz w:val="24"/>
          <w:szCs w:val="24"/>
          <w:lang w:eastAsia="tr-TR"/>
        </w:rPr>
      </w:pP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a)</w:t>
            </w:r>
            <w:r w:rsidRPr="0087505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Trafik Yönetim Merkezi Kamera İzleme Sistemi, Loop Dedektör Kartı ve Sarf Malzemeleri alımı</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b)</w:t>
            </w:r>
            <w:r w:rsidRPr="0087505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8 Kalem Trafik Yönetim Merkezi Kamera İzleme Sistemi, Loop Dedektör Kartı ve Sarf Malzemeleri alımı işi.</w:t>
            </w:r>
            <w:r w:rsidRPr="0087505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c)</w:t>
            </w:r>
            <w:r w:rsidRPr="0087505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ç)</w:t>
            </w:r>
            <w:r w:rsidRPr="0087505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İhale konusu malzemeler, işe başlama tarihinden itibaren 60 (altmış) gün içerisinde teknik şartnamede belirtilen özelliklerde idareye teslim edilecektir.</w:t>
            </w:r>
          </w:p>
        </w:tc>
      </w:tr>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d)</w:t>
            </w:r>
            <w:r w:rsidRPr="0087505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Sözleşme imzalandıktan1 (bir) gün sonra işe başlanır.</w:t>
            </w:r>
          </w:p>
        </w:tc>
      </w:tr>
    </w:tbl>
    <w:p w:rsidR="00875051" w:rsidRPr="00875051" w:rsidRDefault="00875051" w:rsidP="00875051">
      <w:pPr>
        <w:spacing w:after="0" w:line="240" w:lineRule="auto"/>
        <w:rPr>
          <w:rFonts w:ascii="Times New Roman" w:eastAsia="Times New Roman" w:hAnsi="Times New Roman" w:cs="Times New Roman"/>
          <w:sz w:val="24"/>
          <w:szCs w:val="24"/>
          <w:lang w:eastAsia="tr-TR"/>
        </w:rPr>
      </w:pP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75051" w:rsidRPr="00875051" w:rsidTr="0087505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a)</w:t>
            </w:r>
            <w:r w:rsidRPr="0087505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02.04.2024 - 14:30</w:t>
            </w:r>
          </w:p>
        </w:tc>
      </w:tr>
      <w:tr w:rsidR="00875051" w:rsidRPr="00875051" w:rsidTr="0087505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b)</w:t>
            </w:r>
            <w:r w:rsidRPr="0087505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875051" w:rsidRPr="00875051" w:rsidRDefault="00875051" w:rsidP="00875051">
      <w:pPr>
        <w:spacing w:after="0" w:line="240" w:lineRule="auto"/>
        <w:rPr>
          <w:rFonts w:ascii="Times New Roman" w:eastAsia="Times New Roman" w:hAnsi="Times New Roman" w:cs="Times New Roman"/>
          <w:sz w:val="24"/>
          <w:szCs w:val="24"/>
          <w:lang w:eastAsia="tr-TR"/>
        </w:rPr>
      </w:pP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w:t>
      </w:r>
      <w:r w:rsidRPr="0087505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4.1.2.</w:t>
      </w:r>
      <w:r w:rsidRPr="00875051">
        <w:rPr>
          <w:rFonts w:ascii="Helvetica" w:eastAsia="Times New Roman" w:hAnsi="Helvetica" w:cs="Helvetica"/>
          <w:color w:val="666666"/>
          <w:sz w:val="20"/>
          <w:szCs w:val="20"/>
          <w:shd w:val="clear" w:color="auto" w:fill="F5F5F5"/>
          <w:lang w:eastAsia="tr-TR"/>
        </w:rPr>
        <w:t> Teklif vermeye yetkili olduğunu gösteren bilgiler;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4.1.2.1.</w:t>
      </w:r>
      <w:r w:rsidRPr="00875051">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4.1.3.</w:t>
      </w:r>
      <w:r w:rsidRPr="00875051">
        <w:rPr>
          <w:rFonts w:ascii="Helvetica" w:eastAsia="Times New Roman" w:hAnsi="Helvetica" w:cs="Helvetica"/>
          <w:color w:val="666666"/>
          <w:sz w:val="20"/>
          <w:szCs w:val="20"/>
          <w:shd w:val="clear" w:color="auto" w:fill="F5F5F5"/>
          <w:lang w:eastAsia="tr-TR"/>
        </w:rPr>
        <w:t> Şekli ve içeriği İdari Şartnamede belirlenen teklif mektubu.</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4.1.4.</w:t>
      </w:r>
      <w:r w:rsidRPr="0087505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4.1.5</w:t>
      </w:r>
      <w:r w:rsidRPr="0087505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75051" w:rsidRPr="00875051" w:rsidTr="0087505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75051" w:rsidRPr="00875051" w:rsidTr="0087505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İdare tarafından ekonomik ve mali yeterliğe ilişkin kriter belirtilmemiştir.</w:t>
            </w:r>
          </w:p>
        </w:tc>
      </w:tr>
    </w:tbl>
    <w:p w:rsidR="00875051" w:rsidRPr="00875051" w:rsidRDefault="00875051" w:rsidP="0087505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75051" w:rsidRPr="00875051" w:rsidTr="0087505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b/>
                <w:bCs/>
                <w:color w:val="666666"/>
                <w:sz w:val="20"/>
                <w:szCs w:val="20"/>
                <w:lang w:eastAsia="tr-TR"/>
              </w:rPr>
              <w:lastRenderedPageBreak/>
              <w:t>4.3. Mesleki ve teknik yeterliğe ilişkin belgeler ve bu belgelerin taşıması gereken kriterler:</w:t>
            </w:r>
          </w:p>
        </w:tc>
      </w:tr>
      <w:tr w:rsidR="00875051" w:rsidRPr="00875051" w:rsidTr="0087505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75051" w:rsidRPr="00875051" w:rsidRDefault="00875051" w:rsidP="00875051">
            <w:pPr>
              <w:spacing w:after="0" w:line="240" w:lineRule="atLeast"/>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İdare tarafından mesleki ve teknik yeterliğe ilişkin kriter belirtilmemiştir.</w:t>
            </w:r>
          </w:p>
        </w:tc>
      </w:tr>
    </w:tbl>
    <w:p w:rsidR="00875051" w:rsidRPr="00875051" w:rsidRDefault="00875051" w:rsidP="00875051">
      <w:pPr>
        <w:spacing w:after="0" w:line="240" w:lineRule="auto"/>
        <w:rPr>
          <w:rFonts w:ascii="Times New Roman" w:eastAsia="Times New Roman" w:hAnsi="Times New Roman" w:cs="Times New Roman"/>
          <w:sz w:val="24"/>
          <w:szCs w:val="24"/>
          <w:lang w:eastAsia="tr-TR"/>
        </w:rPr>
      </w:pP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5.</w:t>
      </w:r>
      <w:r w:rsidRPr="0087505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6.</w:t>
      </w:r>
      <w:r w:rsidRPr="00875051">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875051">
        <w:rPr>
          <w:rFonts w:ascii="Helvetica" w:eastAsia="Times New Roman" w:hAnsi="Helvetica" w:cs="Helvetica"/>
          <w:b/>
          <w:bCs/>
          <w:color w:val="0062A8"/>
          <w:sz w:val="20"/>
          <w:szCs w:val="20"/>
          <w:shd w:val="clear" w:color="auto" w:fill="F5F5F5"/>
          <w:lang w:eastAsia="tr-TR"/>
        </w:rPr>
        <w:t>% 15 (yüzde on beş) </w:t>
      </w:r>
      <w:r w:rsidRPr="00875051">
        <w:rPr>
          <w:rFonts w:ascii="Helvetica" w:eastAsia="Times New Roman" w:hAnsi="Helvetica" w:cs="Helvetica"/>
          <w:color w:val="666666"/>
          <w:sz w:val="20"/>
          <w:szCs w:val="20"/>
          <w:shd w:val="clear" w:color="auto" w:fill="F5F5F5"/>
          <w:lang w:eastAsia="tr-TR"/>
        </w:rPr>
        <w:t>oranında fiyat avantajı uygulanacaktır.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7.</w:t>
      </w:r>
      <w:r w:rsidRPr="0087505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8.</w:t>
      </w:r>
      <w:r w:rsidRPr="0087505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9.</w:t>
      </w:r>
      <w:r w:rsidRPr="0087505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10.</w:t>
      </w:r>
      <w:r w:rsidRPr="00875051">
        <w:rPr>
          <w:rFonts w:ascii="Helvetica" w:eastAsia="Times New Roman" w:hAnsi="Helvetica" w:cs="Helvetica"/>
          <w:color w:val="666666"/>
          <w:sz w:val="20"/>
          <w:szCs w:val="20"/>
          <w:shd w:val="clear" w:color="auto" w:fill="F5F5F5"/>
          <w:lang w:eastAsia="tr-TR"/>
        </w:rPr>
        <w:t> Bu ihalede, işin tamamı için teklif verilecektir.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11.</w:t>
      </w:r>
      <w:r w:rsidRPr="0087505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12.</w:t>
      </w:r>
      <w:r w:rsidRPr="00875051">
        <w:rPr>
          <w:rFonts w:ascii="Helvetica" w:eastAsia="Times New Roman" w:hAnsi="Helvetica" w:cs="Helvetica"/>
          <w:color w:val="666666"/>
          <w:sz w:val="20"/>
          <w:szCs w:val="20"/>
          <w:shd w:val="clear" w:color="auto" w:fill="F5F5F5"/>
          <w:lang w:eastAsia="tr-TR"/>
        </w:rPr>
        <w:t> Bu ihalede elektronik eksiltme yapılmayacaktır.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13.</w:t>
      </w:r>
      <w:r w:rsidRPr="00875051">
        <w:rPr>
          <w:rFonts w:ascii="Helvetica" w:eastAsia="Times New Roman" w:hAnsi="Helvetica" w:cs="Helvetica"/>
          <w:color w:val="666666"/>
          <w:sz w:val="20"/>
          <w:szCs w:val="20"/>
          <w:shd w:val="clear" w:color="auto" w:fill="F5F5F5"/>
          <w:lang w:eastAsia="tr-TR"/>
        </w:rPr>
        <w:t> Verilen tekliflerin geçerlilik süresi, ihale tarihinden itibaren </w:t>
      </w:r>
      <w:r w:rsidRPr="00875051">
        <w:rPr>
          <w:rFonts w:ascii="Helvetica" w:eastAsia="Times New Roman" w:hAnsi="Helvetica" w:cs="Helvetica"/>
          <w:b/>
          <w:bCs/>
          <w:color w:val="0062A8"/>
          <w:sz w:val="20"/>
          <w:szCs w:val="20"/>
          <w:shd w:val="clear" w:color="auto" w:fill="F5F5F5"/>
          <w:lang w:eastAsia="tr-TR"/>
        </w:rPr>
        <w:t>60 (Altmış)</w:t>
      </w:r>
      <w:r w:rsidRPr="00875051">
        <w:rPr>
          <w:rFonts w:ascii="Helvetica" w:eastAsia="Times New Roman" w:hAnsi="Helvetica" w:cs="Helvetica"/>
          <w:color w:val="666666"/>
          <w:sz w:val="20"/>
          <w:szCs w:val="20"/>
          <w:shd w:val="clear" w:color="auto" w:fill="F5F5F5"/>
          <w:lang w:eastAsia="tr-TR"/>
        </w:rPr>
        <w:t> takvim günüdür.</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14.</w:t>
      </w:r>
      <w:r w:rsidRPr="00875051">
        <w:rPr>
          <w:rFonts w:ascii="Helvetica" w:eastAsia="Times New Roman" w:hAnsi="Helvetica" w:cs="Helvetica"/>
          <w:color w:val="666666"/>
          <w:sz w:val="20"/>
          <w:szCs w:val="20"/>
          <w:shd w:val="clear" w:color="auto" w:fill="F5F5F5"/>
          <w:lang w:eastAsia="tr-TR"/>
        </w:rPr>
        <w:t>Konsorsiyum olarak ihaleye teklif verilemez.</w:t>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color w:val="666666"/>
          <w:sz w:val="20"/>
          <w:szCs w:val="20"/>
          <w:lang w:eastAsia="tr-TR"/>
        </w:rPr>
        <w:br/>
      </w:r>
      <w:r w:rsidRPr="00875051">
        <w:rPr>
          <w:rFonts w:ascii="Helvetica" w:eastAsia="Times New Roman" w:hAnsi="Helvetica" w:cs="Helvetica"/>
          <w:b/>
          <w:bCs/>
          <w:color w:val="666666"/>
          <w:sz w:val="20"/>
          <w:szCs w:val="20"/>
          <w:shd w:val="clear" w:color="auto" w:fill="F5F5F5"/>
          <w:lang w:eastAsia="tr-TR"/>
        </w:rPr>
        <w:t>15. Diğer hususlar:</w:t>
      </w:r>
    </w:p>
    <w:p w:rsidR="00875051" w:rsidRPr="00875051" w:rsidRDefault="00875051" w:rsidP="00875051">
      <w:pPr>
        <w:shd w:val="clear" w:color="auto" w:fill="F5F5F5"/>
        <w:spacing w:after="0" w:line="240" w:lineRule="auto"/>
        <w:jc w:val="both"/>
        <w:rPr>
          <w:rFonts w:ascii="Helvetica" w:eastAsia="Times New Roman" w:hAnsi="Helvetica" w:cs="Helvetica"/>
          <w:color w:val="666666"/>
          <w:sz w:val="20"/>
          <w:szCs w:val="20"/>
          <w:lang w:eastAsia="tr-TR"/>
        </w:rPr>
      </w:pPr>
      <w:r w:rsidRPr="00875051">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F292D" w:rsidRDefault="00DF292D">
      <w:bookmarkStart w:id="0" w:name="_GoBack"/>
      <w:bookmarkEnd w:id="0"/>
    </w:p>
    <w:sectPr w:rsidR="00DF29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A8" w:rsidRDefault="00EE75A8" w:rsidP="00F47525">
      <w:pPr>
        <w:spacing w:after="0" w:line="240" w:lineRule="auto"/>
      </w:pPr>
      <w:r>
        <w:separator/>
      </w:r>
    </w:p>
  </w:endnote>
  <w:endnote w:type="continuationSeparator" w:id="0">
    <w:p w:rsidR="00EE75A8" w:rsidRDefault="00EE75A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A8" w:rsidRDefault="00EE75A8" w:rsidP="00F47525">
      <w:pPr>
        <w:spacing w:after="0" w:line="240" w:lineRule="auto"/>
      </w:pPr>
      <w:r>
        <w:separator/>
      </w:r>
    </w:p>
  </w:footnote>
  <w:footnote w:type="continuationSeparator" w:id="0">
    <w:p w:rsidR="00EE75A8" w:rsidRDefault="00EE75A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A8"/>
    <w:rsid w:val="00031073"/>
    <w:rsid w:val="000430A5"/>
    <w:rsid w:val="00514C80"/>
    <w:rsid w:val="00637928"/>
    <w:rsid w:val="00875051"/>
    <w:rsid w:val="00C35436"/>
    <w:rsid w:val="00DF292D"/>
    <w:rsid w:val="00ED16E5"/>
    <w:rsid w:val="00EE75A8"/>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D8E8684-F7E3-48ED-914D-5EF680D7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16E5"/>
  </w:style>
  <w:style w:type="character" w:customStyle="1" w:styleId="ilanbaslik">
    <w:name w:val="ilanbaslik"/>
    <w:basedOn w:val="VarsaylanParagrafYazTipi"/>
    <w:rsid w:val="00ED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8214">
      <w:bodyDiv w:val="1"/>
      <w:marLeft w:val="0"/>
      <w:marRight w:val="0"/>
      <w:marTop w:val="0"/>
      <w:marBottom w:val="0"/>
      <w:divBdr>
        <w:top w:val="none" w:sz="0" w:space="0" w:color="auto"/>
        <w:left w:val="none" w:sz="0" w:space="0" w:color="auto"/>
        <w:bottom w:val="none" w:sz="0" w:space="0" w:color="auto"/>
        <w:right w:val="none" w:sz="0" w:space="0" w:color="auto"/>
      </w:divBdr>
      <w:divsChild>
        <w:div w:id="579868884">
          <w:marLeft w:val="0"/>
          <w:marRight w:val="0"/>
          <w:marTop w:val="0"/>
          <w:marBottom w:val="0"/>
          <w:divBdr>
            <w:top w:val="none" w:sz="0" w:space="0" w:color="auto"/>
            <w:left w:val="none" w:sz="0" w:space="0" w:color="auto"/>
            <w:bottom w:val="none" w:sz="0" w:space="0" w:color="auto"/>
            <w:right w:val="none" w:sz="0" w:space="0" w:color="auto"/>
          </w:divBdr>
        </w:div>
      </w:divsChild>
    </w:div>
    <w:div w:id="973829861">
      <w:bodyDiv w:val="1"/>
      <w:marLeft w:val="0"/>
      <w:marRight w:val="0"/>
      <w:marTop w:val="0"/>
      <w:marBottom w:val="0"/>
      <w:divBdr>
        <w:top w:val="none" w:sz="0" w:space="0" w:color="auto"/>
        <w:left w:val="none" w:sz="0" w:space="0" w:color="auto"/>
        <w:bottom w:val="none" w:sz="0" w:space="0" w:color="auto"/>
        <w:right w:val="none" w:sz="0" w:space="0" w:color="auto"/>
      </w:divBdr>
      <w:divsChild>
        <w:div w:id="1730113035">
          <w:marLeft w:val="0"/>
          <w:marRight w:val="0"/>
          <w:marTop w:val="0"/>
          <w:marBottom w:val="0"/>
          <w:divBdr>
            <w:top w:val="none" w:sz="0" w:space="0" w:color="auto"/>
            <w:left w:val="none" w:sz="0" w:space="0" w:color="auto"/>
            <w:bottom w:val="none" w:sz="0" w:space="0" w:color="auto"/>
            <w:right w:val="none" w:sz="0" w:space="0" w:color="auto"/>
          </w:divBdr>
        </w:div>
      </w:divsChild>
    </w:div>
    <w:div w:id="1235361678">
      <w:bodyDiv w:val="1"/>
      <w:marLeft w:val="0"/>
      <w:marRight w:val="0"/>
      <w:marTop w:val="0"/>
      <w:marBottom w:val="0"/>
      <w:divBdr>
        <w:top w:val="none" w:sz="0" w:space="0" w:color="auto"/>
        <w:left w:val="none" w:sz="0" w:space="0" w:color="auto"/>
        <w:bottom w:val="none" w:sz="0" w:space="0" w:color="auto"/>
        <w:right w:val="none" w:sz="0" w:space="0" w:color="auto"/>
      </w:divBdr>
      <w:divsChild>
        <w:div w:id="1129014361">
          <w:marLeft w:val="0"/>
          <w:marRight w:val="0"/>
          <w:marTop w:val="0"/>
          <w:marBottom w:val="0"/>
          <w:divBdr>
            <w:top w:val="none" w:sz="0" w:space="0" w:color="auto"/>
            <w:left w:val="none" w:sz="0" w:space="0" w:color="auto"/>
            <w:bottom w:val="none" w:sz="0" w:space="0" w:color="auto"/>
            <w:right w:val="none" w:sz="0" w:space="0" w:color="auto"/>
          </w:divBdr>
        </w:div>
      </w:divsChild>
    </w:div>
    <w:div w:id="135576293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81">
          <w:marLeft w:val="0"/>
          <w:marRight w:val="0"/>
          <w:marTop w:val="0"/>
          <w:marBottom w:val="0"/>
          <w:divBdr>
            <w:top w:val="none" w:sz="0" w:space="0" w:color="auto"/>
            <w:left w:val="none" w:sz="0" w:space="0" w:color="auto"/>
            <w:bottom w:val="none" w:sz="0" w:space="0" w:color="auto"/>
            <w:right w:val="none" w:sz="0" w:space="0" w:color="auto"/>
          </w:divBdr>
        </w:div>
      </w:divsChild>
    </w:div>
    <w:div w:id="1866599951">
      <w:bodyDiv w:val="1"/>
      <w:marLeft w:val="0"/>
      <w:marRight w:val="0"/>
      <w:marTop w:val="0"/>
      <w:marBottom w:val="0"/>
      <w:divBdr>
        <w:top w:val="none" w:sz="0" w:space="0" w:color="auto"/>
        <w:left w:val="none" w:sz="0" w:space="0" w:color="auto"/>
        <w:bottom w:val="none" w:sz="0" w:space="0" w:color="auto"/>
        <w:right w:val="none" w:sz="0" w:space="0" w:color="auto"/>
      </w:divBdr>
      <w:divsChild>
        <w:div w:id="1009715343">
          <w:marLeft w:val="0"/>
          <w:marRight w:val="0"/>
          <w:marTop w:val="0"/>
          <w:marBottom w:val="0"/>
          <w:divBdr>
            <w:top w:val="none" w:sz="0" w:space="0" w:color="auto"/>
            <w:left w:val="none" w:sz="0" w:space="0" w:color="auto"/>
            <w:bottom w:val="none" w:sz="0" w:space="0" w:color="auto"/>
            <w:right w:val="none" w:sz="0" w:space="0" w:color="auto"/>
          </w:divBdr>
        </w:div>
      </w:divsChild>
    </w:div>
    <w:div w:id="2130006720">
      <w:bodyDiv w:val="1"/>
      <w:marLeft w:val="0"/>
      <w:marRight w:val="0"/>
      <w:marTop w:val="0"/>
      <w:marBottom w:val="0"/>
      <w:divBdr>
        <w:top w:val="none" w:sz="0" w:space="0" w:color="auto"/>
        <w:left w:val="none" w:sz="0" w:space="0" w:color="auto"/>
        <w:bottom w:val="none" w:sz="0" w:space="0" w:color="auto"/>
        <w:right w:val="none" w:sz="0" w:space="0" w:color="auto"/>
      </w:divBdr>
      <w:divsChild>
        <w:div w:id="569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3814</Characters>
  <Application>Microsoft Office Word</Application>
  <DocSecurity>0</DocSecurity>
  <Lines>31</Lines>
  <Paragraphs>8</Paragraphs>
  <ScaleCrop>false</ScaleCrop>
  <Company>Kayseri Büyük Şehir Belediye Başkanlığı</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8</cp:revision>
  <dcterms:created xsi:type="dcterms:W3CDTF">2022-05-24T08:20:00Z</dcterms:created>
  <dcterms:modified xsi:type="dcterms:W3CDTF">2024-03-05T12:00:00Z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